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719D023B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0B402F">
        <w:rPr>
          <w:rFonts w:ascii="Arial" w:eastAsia="Arial" w:hAnsi="Arial"/>
          <w:b/>
          <w:sz w:val="24"/>
          <w:szCs w:val="24"/>
        </w:rPr>
        <w:t>05/03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6758211D" w:rsidR="00DF4900" w:rsidRPr="00DF4900" w:rsidRDefault="000B402F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14:paraId="231845E4" w14:textId="6E9890B2" w:rsidR="00DF4900" w:rsidRPr="000B402F" w:rsidRDefault="000B402F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 Remo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2CDBA23" w14:textId="531E0F74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0B402F">
        <w:rPr>
          <w:rFonts w:ascii="Arial" w:eastAsia="Arial" w:hAnsi="Arial"/>
          <w:b/>
          <w:sz w:val="24"/>
          <w:szCs w:val="24"/>
        </w:rPr>
        <w:t>06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56E2097" w14:textId="77777777" w:rsidR="0083506A" w:rsidRDefault="0083506A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E470F8A" w14:textId="0F031043" w:rsidR="00B56005" w:rsidRPr="00DF4900" w:rsidRDefault="00DF4900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BA05A75" w14:textId="77777777" w:rsidR="00DF4900" w:rsidRDefault="00DF4900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13D7B2A0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0B402F">
        <w:rPr>
          <w:rFonts w:ascii="Arial" w:eastAsia="Arial" w:hAnsi="Arial"/>
          <w:b/>
          <w:sz w:val="24"/>
          <w:szCs w:val="24"/>
        </w:rPr>
        <w:t>07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22E9A32C" w:rsidR="009B0471" w:rsidRDefault="00A718BA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  <w:r w:rsidR="000B402F">
        <w:rPr>
          <w:rFonts w:ascii="Arial" w:eastAsia="Arial" w:hAnsi="Arial"/>
          <w:sz w:val="24"/>
          <w:szCs w:val="24"/>
        </w:rPr>
        <w:t xml:space="preserve"> e Vila </w:t>
      </w:r>
      <w:proofErr w:type="spellStart"/>
      <w:r w:rsidR="000B402F">
        <w:rPr>
          <w:rFonts w:ascii="Arial" w:eastAsia="Arial" w:hAnsi="Arial"/>
          <w:sz w:val="24"/>
          <w:szCs w:val="24"/>
        </w:rPr>
        <w:t>Gadine</w:t>
      </w:r>
      <w:proofErr w:type="spellEnd"/>
    </w:p>
    <w:p w14:paraId="60A80F74" w14:textId="491B7B72" w:rsidR="00BA7E91" w:rsidRPr="0089029F" w:rsidRDefault="000B402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Eldorado</w:t>
      </w:r>
    </w:p>
    <w:p w14:paraId="72715969" w14:textId="321369FF" w:rsidR="00AC6ADB" w:rsidRPr="000B402F" w:rsidRDefault="0089029F" w:rsidP="000B402F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B402F">
        <w:rPr>
          <w:rFonts w:ascii="Arial" w:eastAsia="Arial" w:hAnsi="Arial"/>
          <w:sz w:val="24"/>
          <w:szCs w:val="24"/>
        </w:rPr>
        <w:t>São Miguel</w:t>
      </w: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2F2D77A8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0B402F">
        <w:rPr>
          <w:rFonts w:ascii="Arial" w:eastAsia="Arial" w:hAnsi="Arial"/>
          <w:b/>
          <w:sz w:val="24"/>
          <w:szCs w:val="24"/>
        </w:rPr>
        <w:t>08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626DD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03D76311" w:rsidR="003640A7" w:rsidRDefault="00DF4900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0B402F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0B402F">
        <w:rPr>
          <w:rFonts w:ascii="Arial" w:eastAsia="Arial" w:hAnsi="Arial"/>
          <w:sz w:val="24"/>
          <w:szCs w:val="24"/>
        </w:rPr>
        <w:t>das</w:t>
      </w:r>
      <w:proofErr w:type="gramEnd"/>
      <w:r w:rsidR="000B402F">
        <w:rPr>
          <w:rFonts w:ascii="Arial" w:eastAsia="Arial" w:hAnsi="Arial"/>
          <w:sz w:val="24"/>
          <w:szCs w:val="24"/>
        </w:rPr>
        <w:t xml:space="preserve"> Oliveiras</w:t>
      </w:r>
    </w:p>
    <w:p w14:paraId="795053CD" w14:textId="60521BC0" w:rsidR="00BA762D" w:rsidRPr="000B402F" w:rsidRDefault="00E626DD" w:rsidP="000B402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B402F">
        <w:rPr>
          <w:rFonts w:ascii="Arial" w:eastAsia="Arial" w:hAnsi="Arial"/>
          <w:sz w:val="24"/>
          <w:szCs w:val="24"/>
        </w:rPr>
        <w:t>Acapulco</w:t>
      </w:r>
    </w:p>
    <w:p w14:paraId="24CE3B2B" w14:textId="77777777" w:rsidR="00DF4900" w:rsidRDefault="00DF4900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09BF0AE0" w:rsidR="00651E14" w:rsidRP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651E14">
        <w:rPr>
          <w:rFonts w:ascii="Arial" w:eastAsia="Arial" w:hAnsi="Arial"/>
          <w:b/>
          <w:sz w:val="22"/>
          <w:szCs w:val="22"/>
        </w:rPr>
        <w:t xml:space="preserve">SEGUNDA-FEIRA </w:t>
      </w:r>
      <w:r w:rsidR="00DF4900">
        <w:rPr>
          <w:rFonts w:ascii="Arial" w:eastAsia="Arial" w:hAnsi="Arial"/>
          <w:b/>
          <w:sz w:val="22"/>
          <w:szCs w:val="22"/>
        </w:rPr>
        <w:t>(</w:t>
      </w:r>
      <w:r w:rsidR="000B402F">
        <w:rPr>
          <w:rFonts w:ascii="Arial" w:eastAsia="Arial" w:hAnsi="Arial"/>
          <w:b/>
          <w:sz w:val="22"/>
          <w:szCs w:val="22"/>
        </w:rPr>
        <w:t>11</w:t>
      </w:r>
      <w:r w:rsidRPr="00651E14">
        <w:rPr>
          <w:rFonts w:ascii="Arial" w:eastAsia="Arial" w:hAnsi="Arial"/>
          <w:b/>
          <w:sz w:val="22"/>
          <w:szCs w:val="22"/>
        </w:rPr>
        <w:t>/</w:t>
      </w:r>
      <w:r w:rsidR="00E626DD">
        <w:rPr>
          <w:rFonts w:ascii="Arial" w:eastAsia="Arial" w:hAnsi="Arial"/>
          <w:b/>
          <w:sz w:val="22"/>
          <w:szCs w:val="22"/>
        </w:rPr>
        <w:t>03</w:t>
      </w:r>
      <w:r w:rsidRPr="00651E14">
        <w:rPr>
          <w:rFonts w:ascii="Arial" w:eastAsia="Arial" w:hAnsi="Arial"/>
          <w:b/>
          <w:sz w:val="22"/>
          <w:szCs w:val="22"/>
        </w:rPr>
        <w:t>/24)</w:t>
      </w:r>
    </w:p>
    <w:p w14:paraId="67618BEB" w14:textId="0E86E0AD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651E14">
        <w:rPr>
          <w:rFonts w:ascii="Arial" w:eastAsia="Arial" w:hAnsi="Arial"/>
          <w:sz w:val="22"/>
          <w:szCs w:val="22"/>
        </w:rPr>
        <w:t>Área Central</w:t>
      </w:r>
      <w:r w:rsidR="000B402F">
        <w:rPr>
          <w:rFonts w:ascii="Arial" w:eastAsia="Arial" w:hAnsi="Arial"/>
          <w:sz w:val="22"/>
          <w:szCs w:val="22"/>
        </w:rPr>
        <w:t xml:space="preserve"> </w:t>
      </w:r>
    </w:p>
    <w:p w14:paraId="2C0E5ABA" w14:textId="543E95E7" w:rsidR="00651E14" w:rsidRDefault="00DF4900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0B402F">
        <w:rPr>
          <w:rFonts w:ascii="Arial" w:eastAsia="Arial" w:hAnsi="Arial"/>
          <w:sz w:val="22"/>
          <w:szCs w:val="22"/>
        </w:rPr>
        <w:t>Santana e Bandeirantes</w:t>
      </w:r>
    </w:p>
    <w:p w14:paraId="03F7DB8A" w14:textId="7518ED7D" w:rsidR="0013283B" w:rsidRPr="000B402F" w:rsidRDefault="000B402F" w:rsidP="000B402F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Bela Vista do Mirante</w:t>
      </w:r>
      <w:bookmarkStart w:id="0" w:name="_GoBack"/>
      <w:bookmarkEnd w:id="0"/>
    </w:p>
    <w:p w14:paraId="0ACCAF9B" w14:textId="77777777" w:rsidR="008A5990" w:rsidRPr="008A5990" w:rsidRDefault="008A5990" w:rsidP="00464B4B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</w:p>
    <w:p w14:paraId="67F59D98" w14:textId="653667BA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0B402F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B402F">
        <w:rPr>
          <w:rFonts w:ascii="Arial" w:eastAsia="Arial" w:hAnsi="Arial"/>
          <w:b/>
          <w:sz w:val="22"/>
          <w:szCs w:val="22"/>
          <w:u w:val="single"/>
        </w:rPr>
        <w:t>03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0B402F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FB59B5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455B314E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DB1D6A">
        <w:rPr>
          <w:rFonts w:ascii="Arial" w:eastAsia="Arial" w:hAnsi="Arial"/>
          <w:sz w:val="24"/>
          <w:szCs w:val="24"/>
        </w:rPr>
        <w:t xml:space="preserve">Limpeza no depósito </w:t>
      </w:r>
      <w:r w:rsidR="0062184D">
        <w:rPr>
          <w:rFonts w:ascii="Arial" w:eastAsia="Arial" w:hAnsi="Arial"/>
          <w:sz w:val="24"/>
          <w:szCs w:val="24"/>
        </w:rPr>
        <w:t>do cemitério municipal,</w:t>
      </w:r>
      <w:r w:rsidR="000B402F">
        <w:rPr>
          <w:rFonts w:ascii="Arial" w:eastAsia="Arial" w:hAnsi="Arial"/>
          <w:sz w:val="24"/>
          <w:szCs w:val="24"/>
        </w:rPr>
        <w:t xml:space="preserve"> Continuação no</w:t>
      </w:r>
      <w:r w:rsidR="0062184D">
        <w:rPr>
          <w:rFonts w:ascii="Arial" w:eastAsia="Arial" w:hAnsi="Arial"/>
          <w:sz w:val="24"/>
          <w:szCs w:val="24"/>
        </w:rPr>
        <w:t xml:space="preserve"> Jd. Vera Cruz, Jd. Novo Bela Vista, Jd. Amélia, Jd. Bela Vista.</w:t>
      </w:r>
    </w:p>
    <w:p w14:paraId="13D3A03D" w14:textId="77777777" w:rsidR="005A3EA1" w:rsidRDefault="005A3EA1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226AD44" w14:textId="5F7B6855" w:rsidR="005A3EA1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56334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5633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8D764A">
        <w:rPr>
          <w:rFonts w:ascii="Arial" w:eastAsia="Arial" w:hAnsi="Arial"/>
          <w:b/>
          <w:sz w:val="24"/>
          <w:szCs w:val="24"/>
          <w:u w:val="single"/>
        </w:rPr>
        <w:t>0</w:t>
      </w:r>
      <w:r w:rsidR="00456334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D764A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23BDC60" w14:textId="77777777" w:rsidR="006D5473" w:rsidRPr="006D5473" w:rsidRDefault="006D547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na Estrada do Bairro Areias, próximo ao Córrego Rico</w:t>
      </w:r>
    </w:p>
    <w:p w14:paraId="5D823B5F" w14:textId="77777777" w:rsidR="006D5473" w:rsidRPr="006D5473" w:rsidRDefault="006D547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Colocação de tubos na Estrada do </w:t>
      </w:r>
      <w:proofErr w:type="spellStart"/>
      <w:r>
        <w:rPr>
          <w:rFonts w:ascii="Arial" w:hAnsi="Arial"/>
          <w:sz w:val="24"/>
          <w:szCs w:val="24"/>
        </w:rPr>
        <w:t>Varallo</w:t>
      </w:r>
      <w:proofErr w:type="spellEnd"/>
      <w:r>
        <w:rPr>
          <w:rFonts w:ascii="Arial" w:hAnsi="Arial"/>
          <w:sz w:val="24"/>
          <w:szCs w:val="24"/>
        </w:rPr>
        <w:t>, Bairro Tabarana</w:t>
      </w:r>
    </w:p>
    <w:p w14:paraId="682C85F3" w14:textId="77777777" w:rsidR="006D5473" w:rsidRPr="006D5473" w:rsidRDefault="006D547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0F1B9E56" w14:textId="77777777" w:rsidR="006D5473" w:rsidRPr="006D5473" w:rsidRDefault="006D547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Tijuco</w:t>
      </w:r>
    </w:p>
    <w:p w14:paraId="319601AA" w14:textId="77777777" w:rsidR="006D5473" w:rsidRPr="00D93BB3" w:rsidRDefault="006D5473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roçagem nas laterais da Vicinal de Cândido Rodrigues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02B28D00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BD4F23">
        <w:rPr>
          <w:rFonts w:ascii="Arial" w:hAnsi="Arial"/>
          <w:b/>
          <w:sz w:val="24"/>
          <w:szCs w:val="24"/>
          <w:u w:val="single"/>
        </w:rPr>
        <w:t>04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D4F23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B0642B">
        <w:rPr>
          <w:rFonts w:ascii="Arial" w:hAnsi="Arial"/>
          <w:b/>
          <w:sz w:val="24"/>
          <w:szCs w:val="24"/>
          <w:u w:val="single"/>
        </w:rPr>
        <w:t>0</w:t>
      </w:r>
      <w:r w:rsidR="00BD4F23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0642B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5605E90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areia no tanque e limpeza de raízes na Creche do Jd. Esperança (Mutirão)</w:t>
      </w:r>
    </w:p>
    <w:p w14:paraId="7D1890C7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Concretagem na rotatório do Zé Galinha</w:t>
      </w:r>
    </w:p>
    <w:p w14:paraId="327713A9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Concretar a outra parte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Porfírio Pimentel</w:t>
      </w:r>
    </w:p>
    <w:p w14:paraId="1D3A0D7E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Inicio</w:t>
      </w:r>
      <w:proofErr w:type="spellEnd"/>
      <w:r>
        <w:rPr>
          <w:rFonts w:ascii="Arial" w:hAnsi="Arial"/>
          <w:sz w:val="24"/>
          <w:szCs w:val="24"/>
        </w:rPr>
        <w:t xml:space="preserve"> da obra para concretar a Rotatório do Zé Galinha</w:t>
      </w:r>
    </w:p>
    <w:p w14:paraId="57245F1B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04 bueiros na Rua Cica</w:t>
      </w:r>
    </w:p>
    <w:p w14:paraId="296181D3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Simão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>, 2990</w:t>
      </w:r>
    </w:p>
    <w:p w14:paraId="1CBE4E87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02 bueiros na Rua 23 de Maio, 120</w:t>
      </w:r>
    </w:p>
    <w:p w14:paraId="4BD74079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Reparo e limpeza em guias e sarjetas na Avenida 15 de Maio com a Rua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Canalli</w:t>
      </w:r>
      <w:proofErr w:type="spellEnd"/>
    </w:p>
    <w:p w14:paraId="1BD13AF9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com concreto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Molina, 481</w:t>
      </w:r>
    </w:p>
    <w:p w14:paraId="44D03434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Avenida Nadir de Andrade</w:t>
      </w:r>
    </w:p>
    <w:p w14:paraId="026F8F41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Rosa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Morgado, 101-71</w:t>
      </w:r>
    </w:p>
    <w:p w14:paraId="0CD7545C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(rua inteira) na Rua 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</w:p>
    <w:p w14:paraId="3BCBF330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 concreto na Rua Francisco Garbin, no Pq.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</w:t>
      </w:r>
    </w:p>
    <w:p w14:paraId="1A3D57E4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alça (sentido cidade)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3E6179C1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Ponte do açude,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3C88B63B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rotatória da Avenida Moises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</w:p>
    <w:p w14:paraId="63C3DC75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07 de Setembro com a Rua São Marcos</w:t>
      </w:r>
    </w:p>
    <w:p w14:paraId="6BED6B56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Anézio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Panichelli</w:t>
      </w:r>
      <w:proofErr w:type="spellEnd"/>
      <w:r>
        <w:rPr>
          <w:rFonts w:ascii="Arial" w:hAnsi="Arial"/>
          <w:sz w:val="24"/>
          <w:szCs w:val="24"/>
        </w:rPr>
        <w:t>, 40 e outros</w:t>
      </w:r>
    </w:p>
    <w:p w14:paraId="0E3BC598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26181BBB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 com a Rua Tiradentes</w:t>
      </w:r>
    </w:p>
    <w:p w14:paraId="05ECA1AA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</w:p>
    <w:p w14:paraId="6202AA3B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 coma Rua Joanete Callegari</w:t>
      </w:r>
    </w:p>
    <w:p w14:paraId="1B499179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Joaquim Inácio Marcelino</w:t>
      </w:r>
    </w:p>
    <w:p w14:paraId="705E81FB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Júlia </w:t>
      </w:r>
      <w:proofErr w:type="spellStart"/>
      <w:r>
        <w:rPr>
          <w:rFonts w:ascii="Arial" w:hAnsi="Arial"/>
          <w:sz w:val="24"/>
          <w:szCs w:val="24"/>
        </w:rPr>
        <w:t>Chiquiltelli</w:t>
      </w:r>
      <w:proofErr w:type="spellEnd"/>
      <w:r>
        <w:rPr>
          <w:rFonts w:ascii="Arial" w:hAnsi="Arial"/>
          <w:sz w:val="24"/>
          <w:szCs w:val="24"/>
        </w:rPr>
        <w:t>, 321</w:t>
      </w:r>
    </w:p>
    <w:p w14:paraId="74AD6EC5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3C7F6DAF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Roberto </w:t>
      </w:r>
      <w:proofErr w:type="spellStart"/>
      <w:r>
        <w:rPr>
          <w:rFonts w:ascii="Arial" w:hAnsi="Arial"/>
          <w:sz w:val="24"/>
          <w:szCs w:val="24"/>
        </w:rPr>
        <w:t>Lauer</w:t>
      </w:r>
      <w:proofErr w:type="spellEnd"/>
      <w:r>
        <w:rPr>
          <w:rFonts w:ascii="Arial" w:hAnsi="Arial"/>
          <w:sz w:val="24"/>
          <w:szCs w:val="24"/>
        </w:rPr>
        <w:t>, 225 e 231</w:t>
      </w:r>
    </w:p>
    <w:p w14:paraId="7F9F9E9F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Sabino de Camargo, 975</w:t>
      </w:r>
    </w:p>
    <w:p w14:paraId="299547FA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Francisco, Jd. Tangará</w:t>
      </w:r>
    </w:p>
    <w:p w14:paraId="5EF7125E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Valter Basílio, 20</w:t>
      </w:r>
    </w:p>
    <w:p w14:paraId="4788841A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sarjeta com concreto, na Rua Valdemar Simões, 107</w:t>
      </w:r>
    </w:p>
    <w:p w14:paraId="5B40BF1F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sarjeta com concreto na Rua Antonieta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>, 20 e 50</w:t>
      </w:r>
    </w:p>
    <w:p w14:paraId="5DF0F4C2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sarjetas com concreto na Rua São Marcos, 539</w:t>
      </w:r>
    </w:p>
    <w:p w14:paraId="7FEA90E9" w14:textId="77777777" w:rsidR="002C4E64" w:rsidRDefault="002C4E6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sarjetas com concreto, Avenida Antônio Conde, 521 e outros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0D83" w14:textId="77777777" w:rsidR="008A4F24" w:rsidRDefault="008A4F24" w:rsidP="00757770">
      <w:r>
        <w:separator/>
      </w:r>
    </w:p>
  </w:endnote>
  <w:endnote w:type="continuationSeparator" w:id="0">
    <w:p w14:paraId="2F7D30CE" w14:textId="77777777" w:rsidR="008A4F24" w:rsidRDefault="008A4F2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8A4F2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0EB3" w14:textId="77777777" w:rsidR="008A4F24" w:rsidRDefault="008A4F24" w:rsidP="00757770">
      <w:r>
        <w:separator/>
      </w:r>
    </w:p>
  </w:footnote>
  <w:footnote w:type="continuationSeparator" w:id="0">
    <w:p w14:paraId="7AFBAF78" w14:textId="77777777" w:rsidR="008A4F24" w:rsidRDefault="008A4F2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6E0"/>
    <w:rsid w:val="002C4E64"/>
    <w:rsid w:val="002C536A"/>
    <w:rsid w:val="002C5BC1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ADC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F47E-B315-4CE3-9E69-C6C527D9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15</cp:revision>
  <cp:lastPrinted>2023-09-15T13:40:00Z</cp:lastPrinted>
  <dcterms:created xsi:type="dcterms:W3CDTF">2024-03-04T10:14:00Z</dcterms:created>
  <dcterms:modified xsi:type="dcterms:W3CDTF">2024-03-04T14:05:00Z</dcterms:modified>
</cp:coreProperties>
</file>